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E1" w:rsidRPr="00E921B0" w:rsidRDefault="00B236E1" w:rsidP="00B236E1">
      <w:pPr>
        <w:spacing w:line="0" w:lineRule="atLeast"/>
        <w:ind w:right="120"/>
        <w:jc w:val="center"/>
        <w:rPr>
          <w:rFonts w:cs="Arial"/>
          <w:b/>
          <w:sz w:val="28"/>
          <w:szCs w:val="20"/>
        </w:rPr>
      </w:pPr>
      <w:r w:rsidRPr="00E921B0">
        <w:rPr>
          <w:rFonts w:cs="Arial"/>
          <w:b/>
          <w:sz w:val="28"/>
          <w:szCs w:val="20"/>
        </w:rPr>
        <w:t>Порядок и основания</w:t>
      </w:r>
      <w:r>
        <w:rPr>
          <w:rFonts w:cs="Arial"/>
          <w:b/>
          <w:sz w:val="28"/>
          <w:szCs w:val="20"/>
        </w:rPr>
        <w:t xml:space="preserve"> </w:t>
      </w:r>
      <w:r w:rsidRPr="00E921B0">
        <w:rPr>
          <w:rFonts w:cs="Arial"/>
          <w:b/>
          <w:sz w:val="28"/>
          <w:szCs w:val="20"/>
        </w:rPr>
        <w:t>перевода, отчисления и восстановления</w:t>
      </w:r>
    </w:p>
    <w:p w:rsidR="00B236E1" w:rsidRPr="00E921B0" w:rsidRDefault="00B236E1" w:rsidP="00B236E1">
      <w:pPr>
        <w:spacing w:line="46" w:lineRule="exact"/>
        <w:jc w:val="center"/>
        <w:rPr>
          <w:rFonts w:cs="Arial"/>
          <w:szCs w:val="20"/>
        </w:rPr>
      </w:pPr>
    </w:p>
    <w:p w:rsidR="00B236E1" w:rsidRPr="00E921B0" w:rsidRDefault="00B236E1" w:rsidP="00B236E1">
      <w:pPr>
        <w:spacing w:line="303" w:lineRule="auto"/>
        <w:ind w:right="120"/>
        <w:jc w:val="center"/>
        <w:rPr>
          <w:rFonts w:cs="Arial"/>
          <w:b/>
          <w:sz w:val="28"/>
          <w:szCs w:val="20"/>
        </w:rPr>
      </w:pPr>
      <w:r w:rsidRPr="00E921B0">
        <w:rPr>
          <w:rFonts w:cs="Arial"/>
          <w:b/>
          <w:sz w:val="28"/>
          <w:szCs w:val="20"/>
        </w:rPr>
        <w:t>слушателей по программам дополнительного профессионального образования БУ «Нижневартовский социально-гуманитарный колледж»</w:t>
      </w:r>
    </w:p>
    <w:p w:rsidR="00B236E1" w:rsidRPr="00E921B0" w:rsidRDefault="00B236E1" w:rsidP="00B236E1">
      <w:pPr>
        <w:spacing w:line="0" w:lineRule="atLeast"/>
        <w:ind w:left="3580"/>
        <w:rPr>
          <w:rFonts w:cs="Arial"/>
          <w:b/>
          <w:sz w:val="28"/>
          <w:szCs w:val="28"/>
        </w:rPr>
      </w:pPr>
      <w:r w:rsidRPr="00E921B0">
        <w:rPr>
          <w:rFonts w:cs="Arial"/>
          <w:b/>
          <w:sz w:val="28"/>
          <w:szCs w:val="28"/>
        </w:rPr>
        <w:t>1. Общие положения</w:t>
      </w:r>
    </w:p>
    <w:p w:rsidR="00B236E1" w:rsidRPr="00E921B0" w:rsidRDefault="00B236E1" w:rsidP="00B236E1">
      <w:pPr>
        <w:ind w:right="-1" w:firstLine="726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1.1.</w:t>
      </w:r>
      <w:r>
        <w:rPr>
          <w:rFonts w:cs="Arial"/>
          <w:sz w:val="28"/>
          <w:szCs w:val="28"/>
        </w:rPr>
        <w:t xml:space="preserve"> </w:t>
      </w:r>
      <w:r w:rsidRPr="00E921B0">
        <w:rPr>
          <w:rFonts w:cs="Arial"/>
          <w:sz w:val="28"/>
          <w:szCs w:val="28"/>
        </w:rPr>
        <w:t xml:space="preserve">Настоящий Порядок (далее - Порядок) устанавливает </w:t>
      </w:r>
      <w:proofErr w:type="spellStart"/>
      <w:r w:rsidRPr="00E921B0">
        <w:rPr>
          <w:rFonts w:cs="Arial"/>
          <w:sz w:val="28"/>
          <w:szCs w:val="28"/>
        </w:rPr>
        <w:t>организационно­правовое</w:t>
      </w:r>
      <w:proofErr w:type="spellEnd"/>
      <w:r w:rsidRPr="00E921B0">
        <w:rPr>
          <w:rFonts w:cs="Arial"/>
          <w:sz w:val="28"/>
          <w:szCs w:val="28"/>
        </w:rPr>
        <w:t xml:space="preserve"> обеспечение процедуры перевода, отчисления и восстановления</w:t>
      </w:r>
      <w:r>
        <w:rPr>
          <w:rFonts w:cs="Arial"/>
          <w:sz w:val="28"/>
          <w:szCs w:val="28"/>
        </w:rPr>
        <w:t xml:space="preserve"> </w:t>
      </w:r>
      <w:r w:rsidRPr="00E921B0">
        <w:rPr>
          <w:rFonts w:cs="Arial"/>
          <w:sz w:val="28"/>
          <w:szCs w:val="28"/>
        </w:rPr>
        <w:t>слушателей дополнительного профессионального образования БУ «Нижневартовский социально-гуманитарный колледж» (далее - БУ «НСГК»).</w:t>
      </w:r>
    </w:p>
    <w:p w:rsidR="00B236E1" w:rsidRPr="00E921B0" w:rsidRDefault="00B236E1" w:rsidP="00B236E1">
      <w:pPr>
        <w:ind w:right="-1" w:firstLine="72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 xml:space="preserve">1.2. Настоящий Порядок разработан в соответствии с Федеральным законом от 29.12.2012 №273-Ф3 «Об образовании в Российской Федерации», приказом </w:t>
      </w:r>
      <w:proofErr w:type="spellStart"/>
      <w:r w:rsidRPr="00E921B0">
        <w:rPr>
          <w:rFonts w:cs="Arial"/>
          <w:sz w:val="28"/>
          <w:szCs w:val="28"/>
        </w:rPr>
        <w:t>Минобрнауки</w:t>
      </w:r>
      <w:proofErr w:type="spellEnd"/>
      <w:r w:rsidRPr="00E921B0">
        <w:rPr>
          <w:rFonts w:cs="Arial"/>
          <w:sz w:val="28"/>
          <w:szCs w:val="28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программам», Уставом.</w:t>
      </w:r>
    </w:p>
    <w:p w:rsidR="00B236E1" w:rsidRPr="00E921B0" w:rsidRDefault="00B236E1" w:rsidP="00B236E1">
      <w:pPr>
        <w:ind w:right="-1" w:firstLine="726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1.3. Установленный Порядок обеспечивает всестороннее, объективное рассмотрение вопросов перевода, отчисления и восстановления слушателей, полностью исключающее дискриминацию и ущемление прав личности, учитывающее охраняемые законом интересы граждан, государства и общества, а также права, интересы и возможности БУ «Нижневартовский социально­ гуманитарный колледж».</w:t>
      </w:r>
    </w:p>
    <w:p w:rsidR="00B236E1" w:rsidRPr="00E921B0" w:rsidRDefault="00B236E1" w:rsidP="00B236E1">
      <w:pPr>
        <w:ind w:left="20" w:right="-1" w:firstLine="720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 xml:space="preserve">1.4. Порядок перевода, </w:t>
      </w:r>
      <w:proofErr w:type="gramStart"/>
      <w:r w:rsidRPr="00E921B0">
        <w:rPr>
          <w:rFonts w:cs="Arial"/>
          <w:sz w:val="28"/>
          <w:szCs w:val="28"/>
        </w:rPr>
        <w:t>отчисления и восстановления</w:t>
      </w:r>
      <w:proofErr w:type="gramEnd"/>
      <w:r w:rsidRPr="00E921B0">
        <w:rPr>
          <w:rFonts w:cs="Arial"/>
          <w:sz w:val="28"/>
          <w:szCs w:val="28"/>
        </w:rPr>
        <w:t xml:space="preserve"> обучающихся в части, не урегулированной законодательством об образовании РФ и настоящим Порядком, может регламентироваться Положением о порядке оказания платных образовательных услуг и иными локальными нормативными актами колледжа, с которыми в установленном порядке должен быть ознакомлен слушатель.</w:t>
      </w:r>
    </w:p>
    <w:p w:rsidR="00B236E1" w:rsidRPr="00E921B0" w:rsidRDefault="00B236E1" w:rsidP="00B236E1">
      <w:pPr>
        <w:spacing w:after="120"/>
        <w:ind w:firstLine="72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1.5. Настоящий Порядок обязателен для исполнения всеми слушателями дополнительного профессионального образования.</w:t>
      </w:r>
    </w:p>
    <w:p w:rsidR="00B236E1" w:rsidRPr="00E921B0" w:rsidRDefault="00B236E1" w:rsidP="00B236E1">
      <w:pPr>
        <w:spacing w:after="120"/>
        <w:jc w:val="center"/>
        <w:rPr>
          <w:rFonts w:cs="Arial"/>
          <w:b/>
          <w:sz w:val="28"/>
          <w:szCs w:val="28"/>
        </w:rPr>
      </w:pPr>
      <w:r w:rsidRPr="00E921B0">
        <w:rPr>
          <w:rFonts w:cs="Arial"/>
          <w:b/>
          <w:sz w:val="28"/>
          <w:szCs w:val="28"/>
        </w:rPr>
        <w:t>2. Порядок и условия перевода обучающихся</w:t>
      </w:r>
    </w:p>
    <w:p w:rsidR="00B236E1" w:rsidRDefault="00B236E1" w:rsidP="00B236E1">
      <w:pPr>
        <w:ind w:firstLine="709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 xml:space="preserve">2.1. Под переводом понимается переход </w:t>
      </w:r>
      <w:r>
        <w:rPr>
          <w:rFonts w:cs="Arial"/>
          <w:sz w:val="28"/>
          <w:szCs w:val="28"/>
        </w:rPr>
        <w:t xml:space="preserve">слушателя: </w:t>
      </w:r>
    </w:p>
    <w:p w:rsidR="00B236E1" w:rsidRDefault="00B236E1" w:rsidP="00B236E1">
      <w:pPr>
        <w:numPr>
          <w:ilvl w:val="0"/>
          <w:numId w:val="6"/>
        </w:numPr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с одной образовательной</w:t>
      </w:r>
      <w:r>
        <w:rPr>
          <w:rFonts w:cs="Arial"/>
          <w:sz w:val="28"/>
          <w:szCs w:val="28"/>
        </w:rPr>
        <w:t xml:space="preserve"> программы на другую </w:t>
      </w:r>
      <w:r w:rsidRPr="00E921B0">
        <w:rPr>
          <w:rFonts w:cs="Arial"/>
          <w:sz w:val="28"/>
          <w:szCs w:val="28"/>
        </w:rPr>
        <w:t>форму обучения;</w:t>
      </w:r>
      <w:r>
        <w:rPr>
          <w:rFonts w:cs="Arial"/>
          <w:sz w:val="28"/>
          <w:szCs w:val="28"/>
        </w:rPr>
        <w:t xml:space="preserve"> </w:t>
      </w:r>
    </w:p>
    <w:p w:rsidR="00B236E1" w:rsidRPr="00E921B0" w:rsidRDefault="00B236E1" w:rsidP="00B236E1">
      <w:pPr>
        <w:numPr>
          <w:ilvl w:val="0"/>
          <w:numId w:val="6"/>
        </w:numPr>
        <w:ind w:left="0" w:right="-1" w:firstLine="360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из другого образовательного учреждения дополнительного профессионального образования на обучение в БУ «НСГК».</w:t>
      </w:r>
    </w:p>
    <w:p w:rsidR="00B236E1" w:rsidRPr="00E921B0" w:rsidRDefault="00B236E1" w:rsidP="00B236E1">
      <w:pPr>
        <w:ind w:left="20" w:firstLine="698"/>
        <w:jc w:val="both"/>
        <w:rPr>
          <w:rFonts w:cs="Arial"/>
          <w:sz w:val="28"/>
          <w:szCs w:val="28"/>
        </w:rPr>
      </w:pPr>
      <w:bookmarkStart w:id="0" w:name="page3"/>
      <w:bookmarkEnd w:id="0"/>
      <w:r w:rsidRPr="00E921B0">
        <w:rPr>
          <w:rFonts w:cs="Arial"/>
          <w:sz w:val="28"/>
          <w:szCs w:val="28"/>
        </w:rPr>
        <w:t>2.2. Перевод слушателя осуществляется на основании письменного заявления на имя директора БУ «НСГК», в котором указываются фамилия, имя, отчество, дата рождения, паспортные данные обучающегося, адрес места жительства (преимущественного пребывания), наименование образовательной программы, формы обучения, причины перевода.</w:t>
      </w:r>
    </w:p>
    <w:p w:rsidR="00B236E1" w:rsidRPr="00E921B0" w:rsidRDefault="00B236E1" w:rsidP="00B236E1">
      <w:pPr>
        <w:ind w:left="20" w:right="2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 xml:space="preserve">2.3. Перевод слушателя с одной образовательной программы на другую внутри </w:t>
      </w:r>
      <w:r>
        <w:rPr>
          <w:rFonts w:cs="Arial"/>
          <w:sz w:val="28"/>
          <w:szCs w:val="28"/>
        </w:rPr>
        <w:t>отделения дополнительного профессионального образования колледжа</w:t>
      </w:r>
      <w:r w:rsidRPr="00E921B0">
        <w:rPr>
          <w:rFonts w:cs="Arial"/>
          <w:sz w:val="28"/>
          <w:szCs w:val="28"/>
        </w:rPr>
        <w:t xml:space="preserve"> возможен при условии соответствия содержания учебного плана и </w:t>
      </w:r>
      <w:r w:rsidRPr="00E921B0">
        <w:rPr>
          <w:rFonts w:cs="Arial"/>
          <w:sz w:val="28"/>
          <w:szCs w:val="28"/>
        </w:rPr>
        <w:lastRenderedPageBreak/>
        <w:t>объема образовательных программ</w:t>
      </w:r>
      <w:r>
        <w:rPr>
          <w:rFonts w:cs="Arial"/>
          <w:sz w:val="28"/>
          <w:szCs w:val="28"/>
        </w:rPr>
        <w:t xml:space="preserve">ы не менее, чем на 80% </w:t>
      </w:r>
      <w:r w:rsidRPr="00E921B0">
        <w:rPr>
          <w:rFonts w:cs="Arial"/>
          <w:sz w:val="28"/>
          <w:szCs w:val="28"/>
        </w:rPr>
        <w:t xml:space="preserve">образовательной программы, на которую </w:t>
      </w:r>
      <w:r>
        <w:rPr>
          <w:rFonts w:cs="Arial"/>
          <w:sz w:val="28"/>
          <w:szCs w:val="28"/>
        </w:rPr>
        <w:t>слушатель</w:t>
      </w:r>
      <w:r w:rsidRPr="00E921B0">
        <w:rPr>
          <w:rFonts w:cs="Arial"/>
          <w:sz w:val="28"/>
          <w:szCs w:val="28"/>
        </w:rPr>
        <w:t xml:space="preserve"> переводится.</w:t>
      </w:r>
    </w:p>
    <w:p w:rsidR="00B236E1" w:rsidRPr="00E921B0" w:rsidRDefault="00B236E1" w:rsidP="00B236E1">
      <w:pPr>
        <w:ind w:right="20" w:firstLine="706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2.4. При условии освоения слушателя достаточного объема образовательной программы, на которую он желает перевестись, по обоюдному согласию слушателя (заказчика) дополнительным соглашением вносятся изменения в ранее заключенный Договор об оказании платных образовательных услуг в части названия образовательной программы, её объема (количества часов), сроков оказания услуг и их оплаты.</w:t>
      </w:r>
    </w:p>
    <w:p w:rsidR="00B236E1" w:rsidRPr="00E921B0" w:rsidRDefault="00B236E1" w:rsidP="00B236E1">
      <w:pPr>
        <w:ind w:right="2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 xml:space="preserve">2.5. В случае перевода в БУ «НСГК» из другой образовательной организации </w:t>
      </w:r>
      <w:r>
        <w:rPr>
          <w:rFonts w:cs="Arial"/>
          <w:sz w:val="28"/>
          <w:szCs w:val="28"/>
        </w:rPr>
        <w:t xml:space="preserve">по программе </w:t>
      </w:r>
      <w:r w:rsidRPr="00E921B0">
        <w:rPr>
          <w:rFonts w:cs="Arial"/>
          <w:sz w:val="28"/>
          <w:szCs w:val="28"/>
        </w:rPr>
        <w:t>дополнительного профессионального образования слушатель прикладывает к заявлению академическую справку, выданную другим образовательным учреждением.</w:t>
      </w:r>
    </w:p>
    <w:p w:rsidR="00B236E1" w:rsidRPr="00E921B0" w:rsidRDefault="00B236E1" w:rsidP="00B236E1">
      <w:pPr>
        <w:ind w:right="20" w:firstLine="706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2.6. При переходе слушателя из БУ «НСГК» в другую образовательную организацию дополнительного профессионального образования</w:t>
      </w:r>
      <w:r>
        <w:rPr>
          <w:rFonts w:cs="Arial"/>
          <w:sz w:val="28"/>
          <w:szCs w:val="28"/>
        </w:rPr>
        <w:t>,</w:t>
      </w:r>
      <w:r w:rsidRPr="00E921B0">
        <w:rPr>
          <w:rFonts w:cs="Arial"/>
          <w:sz w:val="28"/>
          <w:szCs w:val="28"/>
        </w:rPr>
        <w:t xml:space="preserve"> БУ «НСГК» обязан:</w:t>
      </w:r>
    </w:p>
    <w:p w:rsidR="00B236E1" w:rsidRPr="00E921B0" w:rsidRDefault="00B236E1" w:rsidP="00B236E1">
      <w:pPr>
        <w:ind w:left="7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</w:t>
      </w:r>
      <w:r w:rsidRPr="00E921B0">
        <w:rPr>
          <w:rFonts w:cs="Arial"/>
          <w:sz w:val="28"/>
          <w:szCs w:val="28"/>
        </w:rPr>
        <w:t>выдать слушателю академическую справку;</w:t>
      </w:r>
      <w:r>
        <w:rPr>
          <w:rFonts w:cs="Arial"/>
          <w:sz w:val="28"/>
          <w:szCs w:val="28"/>
        </w:rPr>
        <w:t xml:space="preserve"> </w:t>
      </w:r>
      <w:r w:rsidRPr="00E921B0">
        <w:rPr>
          <w:rFonts w:cs="Arial"/>
          <w:sz w:val="28"/>
          <w:szCs w:val="28"/>
        </w:rPr>
        <w:t xml:space="preserve">издать приказ об отчислении слушателя из </w:t>
      </w:r>
      <w:r>
        <w:rPr>
          <w:rFonts w:cs="Arial"/>
          <w:sz w:val="28"/>
          <w:szCs w:val="28"/>
        </w:rPr>
        <w:t>списка слушателей</w:t>
      </w:r>
      <w:r w:rsidRPr="00E921B0">
        <w:rPr>
          <w:rFonts w:cs="Arial"/>
          <w:sz w:val="28"/>
          <w:szCs w:val="28"/>
        </w:rPr>
        <w:t xml:space="preserve"> в связи с переводом;</w:t>
      </w:r>
    </w:p>
    <w:p w:rsidR="00B236E1" w:rsidRPr="008E1915" w:rsidRDefault="00B236E1" w:rsidP="00B236E1">
      <w:pPr>
        <w:numPr>
          <w:ilvl w:val="0"/>
          <w:numId w:val="1"/>
        </w:numPr>
        <w:tabs>
          <w:tab w:val="left" w:pos="754"/>
        </w:tabs>
        <w:ind w:left="142" w:firstLine="612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E921B0">
        <w:rPr>
          <w:rFonts w:cs="Arial"/>
          <w:sz w:val="28"/>
          <w:szCs w:val="28"/>
        </w:rPr>
        <w:t>расторгнуть договор об оказании платных образовательных услуг.  В</w:t>
      </w:r>
      <w:r>
        <w:rPr>
          <w:rFonts w:cs="Arial"/>
          <w:sz w:val="28"/>
          <w:szCs w:val="28"/>
        </w:rPr>
        <w:t xml:space="preserve"> </w:t>
      </w:r>
      <w:r w:rsidRPr="008E1915">
        <w:rPr>
          <w:rFonts w:cs="Arial"/>
          <w:sz w:val="28"/>
          <w:szCs w:val="28"/>
        </w:rPr>
        <w:t>случае внесения слушател</w:t>
      </w:r>
      <w:r>
        <w:rPr>
          <w:rFonts w:cs="Arial"/>
          <w:sz w:val="28"/>
          <w:szCs w:val="28"/>
        </w:rPr>
        <w:t>ем</w:t>
      </w:r>
      <w:r w:rsidRPr="008E1915">
        <w:rPr>
          <w:rFonts w:cs="Arial"/>
          <w:sz w:val="28"/>
          <w:szCs w:val="28"/>
        </w:rPr>
        <w:t xml:space="preserve"> оплаты в полном размере, возвратить неиспользованную часть оплаты;</w:t>
      </w:r>
    </w:p>
    <w:p w:rsidR="00B236E1" w:rsidRPr="00E921B0" w:rsidRDefault="00B236E1" w:rsidP="00B236E1">
      <w:pPr>
        <w:numPr>
          <w:ilvl w:val="0"/>
          <w:numId w:val="1"/>
        </w:numPr>
        <w:tabs>
          <w:tab w:val="left" w:pos="1027"/>
        </w:tabs>
        <w:ind w:left="40" w:right="40" w:firstLine="706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выдать все необходимые для зачисления в другой образовательной организации документы из личного дела;</w:t>
      </w:r>
    </w:p>
    <w:p w:rsidR="00B236E1" w:rsidRPr="00E921B0" w:rsidRDefault="00B236E1" w:rsidP="00B236E1">
      <w:pPr>
        <w:ind w:left="40" w:right="40" w:firstLine="706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r w:rsidRPr="00E921B0">
        <w:rPr>
          <w:rFonts w:cs="Arial"/>
          <w:sz w:val="28"/>
          <w:szCs w:val="28"/>
        </w:rPr>
        <w:t>вложить в личное дело обучающегося копию приказа об</w:t>
      </w:r>
      <w:r>
        <w:rPr>
          <w:rFonts w:cs="Arial"/>
          <w:sz w:val="28"/>
          <w:szCs w:val="28"/>
        </w:rPr>
        <w:t xml:space="preserve"> </w:t>
      </w:r>
      <w:r w:rsidRPr="00E921B0">
        <w:rPr>
          <w:rFonts w:cs="Arial"/>
          <w:sz w:val="28"/>
          <w:szCs w:val="28"/>
        </w:rPr>
        <w:t>отчислении</w:t>
      </w:r>
      <w:r>
        <w:rPr>
          <w:rFonts w:cs="Arial"/>
          <w:sz w:val="28"/>
          <w:szCs w:val="28"/>
        </w:rPr>
        <w:t>,</w:t>
      </w:r>
      <w:r w:rsidRPr="00E921B0">
        <w:rPr>
          <w:rFonts w:cs="Arial"/>
          <w:sz w:val="28"/>
          <w:szCs w:val="28"/>
        </w:rPr>
        <w:t xml:space="preserve"> либо выписку из приказа об отчислении.</w:t>
      </w:r>
    </w:p>
    <w:p w:rsidR="00B236E1" w:rsidRPr="00E921B0" w:rsidRDefault="00B236E1" w:rsidP="00B236E1">
      <w:pPr>
        <w:ind w:left="20" w:right="40" w:firstLine="71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7</w:t>
      </w:r>
      <w:r w:rsidRPr="00E921B0">
        <w:rPr>
          <w:rFonts w:cs="Arial"/>
          <w:sz w:val="28"/>
          <w:szCs w:val="28"/>
        </w:rPr>
        <w:t>. Все заявления о переводе с приложенными документами, в течение 3-х дней со дня поступления в отделение дополнительного образования БУ «НСГК», направляются для рассмотрения директору колледжа. Директор в течение 3-х дней принимает решение о переводе слушателя или об отказе в переводе и издаёт соответствующий приказ.</w:t>
      </w:r>
    </w:p>
    <w:p w:rsidR="00B236E1" w:rsidRPr="00E921B0" w:rsidRDefault="00B236E1" w:rsidP="00B236E1">
      <w:pPr>
        <w:ind w:right="60" w:firstLine="71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8</w:t>
      </w:r>
      <w:r w:rsidRPr="00E921B0">
        <w:rPr>
          <w:rFonts w:cs="Arial"/>
          <w:sz w:val="28"/>
          <w:szCs w:val="28"/>
        </w:rPr>
        <w:t>. Перевод в другую образовательную организацию возможен также при прекращении деятельности БУ «НСГК», аннулирования лицензии на право ведения образовательной деятельности. В таких ситуациях Учредитель и (или) уполномоченный им орган управления БУ «НСГК» обеспечивают перевод</w:t>
      </w:r>
    </w:p>
    <w:p w:rsidR="00B236E1" w:rsidRPr="00E921B0" w:rsidRDefault="00B236E1" w:rsidP="00B236E1">
      <w:pPr>
        <w:ind w:right="80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слушателя с их согласия в другие организации, реализующие образовательные программы соответствующего уровня и направленности.</w:t>
      </w:r>
    </w:p>
    <w:p w:rsidR="00B236E1" w:rsidRPr="00E921B0" w:rsidRDefault="00B236E1" w:rsidP="00B236E1">
      <w:pPr>
        <w:ind w:right="80" w:firstLine="706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Порядок и условия осуществления такого перевода устанавливаются федеральным органом исполнительной власти, осуществляющим функции</w:t>
      </w:r>
    </w:p>
    <w:p w:rsidR="00B236E1" w:rsidRPr="00E921B0" w:rsidRDefault="00B236E1" w:rsidP="00B236E1">
      <w:pPr>
        <w:ind w:left="20" w:right="80" w:firstLine="8"/>
        <w:jc w:val="both"/>
        <w:rPr>
          <w:rFonts w:cs="Arial"/>
          <w:sz w:val="28"/>
          <w:szCs w:val="28"/>
        </w:rPr>
      </w:pPr>
      <w:bookmarkStart w:id="1" w:name="page5"/>
      <w:bookmarkEnd w:id="1"/>
      <w:r w:rsidRPr="00E921B0">
        <w:rPr>
          <w:rFonts w:cs="Arial"/>
          <w:sz w:val="28"/>
          <w:szCs w:val="28"/>
        </w:rPr>
        <w:t>по выработке государственной политики и нормативно-правовому регулированию в сфере образования.</w:t>
      </w:r>
    </w:p>
    <w:p w:rsidR="00B236E1" w:rsidRPr="00E921B0" w:rsidRDefault="00B236E1" w:rsidP="00B236E1">
      <w:pPr>
        <w:ind w:left="20" w:right="8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9</w:t>
      </w:r>
      <w:r w:rsidRPr="00E921B0">
        <w:rPr>
          <w:rFonts w:cs="Arial"/>
          <w:sz w:val="28"/>
          <w:szCs w:val="28"/>
        </w:rPr>
        <w:t>. БУ «НСГК» не вправе без законных оснований препятствовать переводу слушателя с одной образовательной программы на другую или другое образовательное учреждение дополнительного профессионального образования.</w:t>
      </w:r>
    </w:p>
    <w:p w:rsidR="00B236E1" w:rsidRPr="00E921B0" w:rsidRDefault="00B236E1" w:rsidP="00B236E1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E921B0">
        <w:rPr>
          <w:rFonts w:cs="Arial"/>
          <w:b/>
          <w:sz w:val="28"/>
          <w:szCs w:val="28"/>
        </w:rPr>
        <w:t>3. Порядок и условия отчисления обучающихся</w:t>
      </w:r>
    </w:p>
    <w:p w:rsidR="00B236E1" w:rsidRPr="00E921B0" w:rsidRDefault="00B236E1" w:rsidP="00B236E1">
      <w:pPr>
        <w:ind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lastRenderedPageBreak/>
        <w:t>3.1. Отчисление слушателя из учебного центра осуществляется на следующих основаниях:</w:t>
      </w:r>
    </w:p>
    <w:p w:rsidR="00B236E1" w:rsidRDefault="00B236E1" w:rsidP="00B236E1">
      <w:pPr>
        <w:ind w:firstLine="69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E921B0">
        <w:rPr>
          <w:rFonts w:cs="Arial"/>
          <w:sz w:val="28"/>
          <w:szCs w:val="28"/>
        </w:rPr>
        <w:t>в связи с завершен</w:t>
      </w:r>
      <w:r>
        <w:rPr>
          <w:rFonts w:cs="Arial"/>
          <w:sz w:val="28"/>
          <w:szCs w:val="28"/>
        </w:rPr>
        <w:t xml:space="preserve">ием образовательной программы; </w:t>
      </w:r>
    </w:p>
    <w:p w:rsidR="00B236E1" w:rsidRDefault="00B236E1" w:rsidP="00B236E1">
      <w:pPr>
        <w:ind w:left="720" w:right="27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E921B0">
        <w:rPr>
          <w:rFonts w:cs="Arial"/>
          <w:sz w:val="28"/>
          <w:szCs w:val="28"/>
        </w:rPr>
        <w:t xml:space="preserve">по собственному желанию обучающегося; </w:t>
      </w:r>
    </w:p>
    <w:p w:rsidR="00B236E1" w:rsidRPr="00E921B0" w:rsidRDefault="00B236E1" w:rsidP="00B236E1">
      <w:pPr>
        <w:ind w:left="720" w:right="27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E921B0">
        <w:rPr>
          <w:rFonts w:cs="Arial"/>
          <w:sz w:val="28"/>
          <w:szCs w:val="28"/>
        </w:rPr>
        <w:t>по инициативе БУ «НСГК»;</w:t>
      </w:r>
    </w:p>
    <w:p w:rsidR="00B236E1" w:rsidRPr="00E921B0" w:rsidRDefault="00B236E1" w:rsidP="00B236E1">
      <w:pPr>
        <w:ind w:right="80"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E921B0">
        <w:rPr>
          <w:rFonts w:cs="Arial"/>
          <w:sz w:val="28"/>
          <w:szCs w:val="28"/>
        </w:rPr>
        <w:t>по обстоятельствам, не зависящим от воли обучающегося и БУ «НСГК», том числе в случае ликвидации учебного центра;</w:t>
      </w:r>
    </w:p>
    <w:p w:rsidR="00B236E1" w:rsidRDefault="00B236E1" w:rsidP="00B236E1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E921B0">
        <w:rPr>
          <w:rFonts w:cs="Arial"/>
          <w:sz w:val="28"/>
          <w:szCs w:val="28"/>
        </w:rPr>
        <w:t>иных случаях, предусмотренных законодательством РФ.</w:t>
      </w:r>
    </w:p>
    <w:p w:rsidR="00B236E1" w:rsidRPr="00E921B0" w:rsidRDefault="00B236E1" w:rsidP="00B236E1">
      <w:pPr>
        <w:tabs>
          <w:tab w:val="left" w:pos="0"/>
        </w:tabs>
        <w:ind w:right="-2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3.2. </w:t>
      </w:r>
      <w:r w:rsidRPr="00E921B0">
        <w:rPr>
          <w:rFonts w:cs="Arial"/>
          <w:sz w:val="28"/>
          <w:szCs w:val="28"/>
        </w:rPr>
        <w:t>Отчисление</w:t>
      </w:r>
      <w:r w:rsidRPr="00E921B0">
        <w:rPr>
          <w:rFonts w:cs="Arial"/>
          <w:sz w:val="28"/>
          <w:szCs w:val="28"/>
        </w:rPr>
        <w:tab/>
      </w:r>
      <w:proofErr w:type="gramStart"/>
      <w:r w:rsidRPr="00E921B0">
        <w:rPr>
          <w:rFonts w:cs="Arial"/>
          <w:sz w:val="28"/>
          <w:szCs w:val="28"/>
        </w:rPr>
        <w:t>из  БУ</w:t>
      </w:r>
      <w:proofErr w:type="gramEnd"/>
      <w:r w:rsidRPr="00E921B0">
        <w:rPr>
          <w:rFonts w:cs="Arial"/>
          <w:sz w:val="28"/>
          <w:szCs w:val="28"/>
        </w:rPr>
        <w:t xml:space="preserve">  «НСГК»</w:t>
      </w:r>
      <w:r w:rsidRPr="00E921B0">
        <w:rPr>
          <w:rFonts w:cs="Arial"/>
          <w:sz w:val="28"/>
          <w:szCs w:val="28"/>
        </w:rPr>
        <w:tab/>
        <w:t>в  связи</w:t>
      </w:r>
      <w:r w:rsidRPr="00E921B0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с</w:t>
      </w:r>
      <w:r w:rsidRPr="00E921B0">
        <w:rPr>
          <w:rFonts w:cs="Arial"/>
          <w:sz w:val="28"/>
          <w:szCs w:val="28"/>
        </w:rPr>
        <w:t xml:space="preserve"> получением</w:t>
      </w:r>
      <w:r>
        <w:rPr>
          <w:rFonts w:cs="Arial"/>
          <w:sz w:val="28"/>
          <w:szCs w:val="28"/>
        </w:rPr>
        <w:t xml:space="preserve"> </w:t>
      </w:r>
      <w:r w:rsidRPr="00E921B0">
        <w:rPr>
          <w:rFonts w:cs="Arial"/>
          <w:sz w:val="28"/>
          <w:szCs w:val="28"/>
        </w:rPr>
        <w:t>образования</w:t>
      </w:r>
      <w:r>
        <w:rPr>
          <w:rFonts w:cs="Arial"/>
          <w:sz w:val="28"/>
          <w:szCs w:val="28"/>
        </w:rPr>
        <w:t xml:space="preserve"> </w:t>
      </w:r>
      <w:r w:rsidRPr="00E921B0">
        <w:rPr>
          <w:rFonts w:cs="Arial"/>
          <w:sz w:val="28"/>
          <w:szCs w:val="28"/>
        </w:rPr>
        <w:t xml:space="preserve">(завершением обучения) осуществляется на основании принятого аттестационной комиссией решения по результатам итоговой аттестации и выдаче выпускнику документа о квалификации (диплома о профессиональной переподготовке, удостоверения </w:t>
      </w:r>
      <w:r>
        <w:rPr>
          <w:rFonts w:cs="Arial"/>
          <w:sz w:val="28"/>
          <w:szCs w:val="28"/>
        </w:rPr>
        <w:t>о повышении квалификации и др.)</w:t>
      </w:r>
      <w:r w:rsidRPr="00E921B0">
        <w:rPr>
          <w:rFonts w:cs="Arial"/>
          <w:sz w:val="28"/>
          <w:szCs w:val="28"/>
        </w:rPr>
        <w:t xml:space="preserve"> установленного образца или освоения обучающимся образовательных программ, где не предусмотрена аттестация, в полном объеме.</w:t>
      </w:r>
    </w:p>
    <w:p w:rsidR="00B236E1" w:rsidRPr="00E921B0" w:rsidRDefault="00B236E1" w:rsidP="00B236E1">
      <w:pPr>
        <w:ind w:right="8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3.3. Отчисление из учебного центра досрочно, по инициативе слушателя осуществляется на основании личного заявления на имя директора БУ «НСГК»</w:t>
      </w:r>
      <w:r>
        <w:rPr>
          <w:rFonts w:cs="Arial"/>
          <w:sz w:val="28"/>
          <w:szCs w:val="28"/>
        </w:rPr>
        <w:t xml:space="preserve"> с </w:t>
      </w:r>
      <w:r w:rsidRPr="00E921B0">
        <w:rPr>
          <w:rFonts w:cs="Arial"/>
          <w:sz w:val="28"/>
          <w:szCs w:val="28"/>
        </w:rPr>
        <w:t>указанием причин отчисления. При необходимости к заявлению прилагается документ, подтверждающий причину отчисления. В течение трех дней после издания приказа об отчислении слушателю ему выдается справка об обучении, установленного образца, расторгается Договор об оказании платных образовательных услуг и возвращается внесенная плата за обучение за вычетом фактически понесенных учебным центром расходов.</w:t>
      </w:r>
    </w:p>
    <w:p w:rsidR="00B236E1" w:rsidRPr="00E921B0" w:rsidRDefault="00B236E1" w:rsidP="00B236E1">
      <w:pPr>
        <w:ind w:left="20" w:right="20" w:firstLine="698"/>
        <w:jc w:val="both"/>
        <w:rPr>
          <w:rFonts w:cs="Arial"/>
          <w:sz w:val="28"/>
          <w:szCs w:val="28"/>
        </w:rPr>
      </w:pPr>
      <w:bookmarkStart w:id="2" w:name="page6"/>
      <w:bookmarkEnd w:id="2"/>
      <w:r w:rsidRPr="00E921B0">
        <w:rPr>
          <w:rFonts w:cs="Arial"/>
          <w:sz w:val="28"/>
          <w:szCs w:val="28"/>
        </w:rPr>
        <w:t>3.</w:t>
      </w:r>
      <w:r>
        <w:rPr>
          <w:rFonts w:cs="Arial"/>
          <w:sz w:val="28"/>
          <w:szCs w:val="28"/>
        </w:rPr>
        <w:t xml:space="preserve">4. </w:t>
      </w:r>
      <w:r w:rsidRPr="00E921B0">
        <w:rPr>
          <w:rFonts w:cs="Arial"/>
          <w:sz w:val="28"/>
          <w:szCs w:val="28"/>
        </w:rPr>
        <w:t>Отчисление по инициативе слушателя не влечет за собой возникновение каких-либо дополнительных, в том числе материальных, обязательств указанного обучающегося перед БУ «НСГК».</w:t>
      </w:r>
    </w:p>
    <w:p w:rsidR="00B236E1" w:rsidRPr="00E921B0" w:rsidRDefault="00B236E1" w:rsidP="00B236E1">
      <w:pPr>
        <w:ind w:left="20" w:right="2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3.</w:t>
      </w:r>
      <w:r>
        <w:rPr>
          <w:rFonts w:cs="Arial"/>
          <w:sz w:val="28"/>
          <w:szCs w:val="28"/>
        </w:rPr>
        <w:t>5</w:t>
      </w:r>
      <w:r w:rsidRPr="00E921B0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 w:rsidRPr="00E921B0">
        <w:rPr>
          <w:rFonts w:cs="Arial"/>
          <w:sz w:val="28"/>
          <w:szCs w:val="28"/>
        </w:rPr>
        <w:t>Основанием для отчисления из БУ «НСГК» досрочно, по инициативе образовательной организации является:</w:t>
      </w:r>
    </w:p>
    <w:p w:rsidR="00B236E1" w:rsidRPr="00E921B0" w:rsidRDefault="00B236E1" w:rsidP="00B236E1">
      <w:pPr>
        <w:tabs>
          <w:tab w:val="left" w:pos="914"/>
        </w:tabs>
        <w:ind w:left="547" w:right="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3.6</w:t>
      </w:r>
      <w:r w:rsidRPr="00E921B0">
        <w:rPr>
          <w:rFonts w:cs="Arial"/>
          <w:sz w:val="28"/>
          <w:szCs w:val="28"/>
        </w:rPr>
        <w:t>. Установление нарушения порядка приема в БУ «НСГК», повлекшего по вине обучающегося его незаконное зачисление;</w:t>
      </w:r>
    </w:p>
    <w:p w:rsidR="00B236E1" w:rsidRPr="00E921B0" w:rsidRDefault="00B236E1" w:rsidP="00B236E1">
      <w:pPr>
        <w:numPr>
          <w:ilvl w:val="1"/>
          <w:numId w:val="2"/>
        </w:num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E921B0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7</w:t>
      </w:r>
      <w:r w:rsidRPr="00E921B0">
        <w:rPr>
          <w:rFonts w:cs="Arial"/>
          <w:sz w:val="28"/>
          <w:szCs w:val="28"/>
        </w:rPr>
        <w:t>. Нарушение сроков оплаты за обучение плательщиками (физическими</w:t>
      </w:r>
      <w:r>
        <w:rPr>
          <w:rFonts w:cs="Arial"/>
          <w:sz w:val="28"/>
          <w:szCs w:val="28"/>
        </w:rPr>
        <w:t xml:space="preserve"> с </w:t>
      </w:r>
      <w:r w:rsidRPr="00330854">
        <w:rPr>
          <w:rFonts w:cs="Arial"/>
          <w:sz w:val="28"/>
          <w:szCs w:val="28"/>
        </w:rPr>
        <w:t>(или) юридическими лицами).</w:t>
      </w:r>
    </w:p>
    <w:p w:rsidR="00B236E1" w:rsidRPr="00E921B0" w:rsidRDefault="00B236E1" w:rsidP="00B236E1">
      <w:pPr>
        <w:ind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Отсрочка по внесению платежа по договору может быть предоставлена плательщику по его письменному заявлению в исключительных случаях при объективной невозможности своевременного внесения платежа. Решение о предоставлении отсрочки принимает директор учебного центра.</w:t>
      </w:r>
    </w:p>
    <w:p w:rsidR="00B236E1" w:rsidRPr="00E921B0" w:rsidRDefault="00B236E1" w:rsidP="00B236E1">
      <w:pPr>
        <w:tabs>
          <w:tab w:val="left" w:pos="901"/>
        </w:tabs>
        <w:ind w:right="-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4.3. При невыполнении обязанностей по д</w:t>
      </w:r>
      <w:r>
        <w:rPr>
          <w:rFonts w:cs="Arial"/>
          <w:sz w:val="28"/>
          <w:szCs w:val="28"/>
        </w:rPr>
        <w:t xml:space="preserve">обросовестному освоению </w:t>
      </w:r>
      <w:r w:rsidRPr="00E921B0">
        <w:rPr>
          <w:rFonts w:cs="Arial"/>
          <w:sz w:val="28"/>
          <w:szCs w:val="28"/>
        </w:rPr>
        <w:t>образовательной программы и выполнению учебного плана, если слушатель:</w:t>
      </w:r>
    </w:p>
    <w:p w:rsidR="00B236E1" w:rsidRPr="00E921B0" w:rsidRDefault="00B236E1" w:rsidP="00B236E1">
      <w:pPr>
        <w:tabs>
          <w:tab w:val="left" w:pos="860"/>
        </w:tabs>
        <w:ind w:right="-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не ликвидировал академическую задолженность в установленные сроки;</w:t>
      </w:r>
    </w:p>
    <w:p w:rsidR="00B236E1" w:rsidRPr="00E921B0" w:rsidRDefault="00B236E1" w:rsidP="00B236E1">
      <w:pPr>
        <w:tabs>
          <w:tab w:val="left" w:pos="860"/>
        </w:tabs>
        <w:ind w:right="-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не ликвидировал разницу в учебных планах в установленные сроки;</w:t>
      </w:r>
    </w:p>
    <w:p w:rsidR="00B236E1" w:rsidRPr="00E921B0" w:rsidRDefault="00B236E1" w:rsidP="00B236E1">
      <w:pPr>
        <w:tabs>
          <w:tab w:val="left" w:pos="900"/>
        </w:tabs>
        <w:ind w:right="-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не выполнил учебный план (в том числе индивидуальный) обучения без уважительной причины.</w:t>
      </w:r>
    </w:p>
    <w:p w:rsidR="00B236E1" w:rsidRPr="00E921B0" w:rsidRDefault="00B236E1" w:rsidP="00B236E1">
      <w:pPr>
        <w:tabs>
          <w:tab w:val="left" w:pos="905"/>
        </w:tabs>
        <w:ind w:right="40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4.4. При применении к слушателю отчисления как меры дисциплинарного взыскания относится грубое нарушение Правил внутреннего распорядка:</w:t>
      </w:r>
    </w:p>
    <w:p w:rsidR="00B236E1" w:rsidRPr="00E921B0" w:rsidRDefault="00B236E1" w:rsidP="00B236E1">
      <w:pPr>
        <w:numPr>
          <w:ilvl w:val="0"/>
          <w:numId w:val="3"/>
        </w:numPr>
        <w:tabs>
          <w:tab w:val="left" w:pos="1059"/>
        </w:tabs>
        <w:ind w:right="20" w:firstLine="68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lastRenderedPageBreak/>
        <w:t>оскорбительные и неуважительные действия и высказывания в отношении преподавателей, работников и обучающихся БУ «НСГК»;</w:t>
      </w:r>
    </w:p>
    <w:p w:rsidR="00B236E1" w:rsidRPr="00E921B0" w:rsidRDefault="00B236E1" w:rsidP="00B236E1">
      <w:pPr>
        <w:numPr>
          <w:ilvl w:val="0"/>
          <w:numId w:val="3"/>
        </w:numPr>
        <w:tabs>
          <w:tab w:val="left" w:pos="860"/>
        </w:tabs>
        <w:ind w:left="860" w:hanging="17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нарушение общественного порядка на территории БУ «НСГК»;</w:t>
      </w:r>
    </w:p>
    <w:p w:rsidR="00B236E1" w:rsidRPr="00E921B0" w:rsidRDefault="00B236E1" w:rsidP="00B236E1">
      <w:pPr>
        <w:numPr>
          <w:ilvl w:val="0"/>
          <w:numId w:val="3"/>
        </w:numPr>
        <w:tabs>
          <w:tab w:val="left" w:pos="908"/>
        </w:tabs>
        <w:ind w:right="-2" w:firstLine="68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появление в состоянии алкогольного, наркотического или токсического опьянения;</w:t>
      </w:r>
    </w:p>
    <w:p w:rsidR="00B236E1" w:rsidRPr="00E921B0" w:rsidRDefault="00B236E1" w:rsidP="00B236E1">
      <w:pPr>
        <w:numPr>
          <w:ilvl w:val="0"/>
          <w:numId w:val="3"/>
        </w:numPr>
        <w:tabs>
          <w:tab w:val="left" w:pos="979"/>
        </w:tabs>
        <w:ind w:right="40" w:firstLine="68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преднамеренная порча помещений, мебели, учебного оборудования, иного имущества;</w:t>
      </w:r>
    </w:p>
    <w:p w:rsidR="00B236E1" w:rsidRPr="00E921B0" w:rsidRDefault="00B236E1" w:rsidP="00B236E1">
      <w:pPr>
        <w:numPr>
          <w:ilvl w:val="0"/>
          <w:numId w:val="3"/>
        </w:numPr>
        <w:tabs>
          <w:tab w:val="left" w:pos="860"/>
        </w:tabs>
        <w:ind w:left="860" w:hanging="17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подделка (фальсификация) документов об образовании;</w:t>
      </w:r>
    </w:p>
    <w:p w:rsidR="00B236E1" w:rsidRPr="00E921B0" w:rsidRDefault="00B236E1" w:rsidP="00B236E1">
      <w:pPr>
        <w:ind w:left="720"/>
        <w:jc w:val="both"/>
        <w:rPr>
          <w:rFonts w:cs="Arial"/>
          <w:sz w:val="28"/>
          <w:szCs w:val="28"/>
        </w:rPr>
      </w:pPr>
      <w:bookmarkStart w:id="3" w:name="page7"/>
      <w:bookmarkEnd w:id="3"/>
      <w:r w:rsidRPr="00E921B0">
        <w:rPr>
          <w:rFonts w:cs="Arial"/>
          <w:sz w:val="28"/>
          <w:szCs w:val="28"/>
        </w:rPr>
        <w:t>- несоблюдение правил пожарной безопасности.</w:t>
      </w:r>
    </w:p>
    <w:p w:rsidR="00B236E1" w:rsidRPr="00E921B0" w:rsidRDefault="00B236E1" w:rsidP="00B236E1">
      <w:pPr>
        <w:ind w:firstLine="70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Слушатель, подлежащий отчислению по неуважительной причине, не может быть отчислен по иным основаниям, в том числе по собственному желанию.</w:t>
      </w:r>
    </w:p>
    <w:p w:rsidR="00B236E1" w:rsidRPr="00E921B0" w:rsidRDefault="00B236E1" w:rsidP="00B236E1">
      <w:pPr>
        <w:ind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До издания приказа об отчислении слушателя по неуважительной причине заведующий отделения дополнительного образования должен ознакомить его</w:t>
      </w:r>
      <w:r>
        <w:rPr>
          <w:rFonts w:cs="Arial"/>
          <w:sz w:val="28"/>
          <w:szCs w:val="28"/>
        </w:rPr>
        <w:t xml:space="preserve"> с представлением об отчислении</w:t>
      </w:r>
    </w:p>
    <w:p w:rsidR="00B236E1" w:rsidRPr="00E921B0" w:rsidRDefault="00B236E1" w:rsidP="00B236E1">
      <w:pPr>
        <w:numPr>
          <w:ilvl w:val="1"/>
          <w:numId w:val="4"/>
        </w:numPr>
        <w:tabs>
          <w:tab w:val="left" w:pos="1122"/>
        </w:tabs>
        <w:ind w:right="20" w:firstLine="70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случаях невозможности ознакомления слушателя с отчислением, уведомление об отчислении с указанием в нем даты отчисления направляется электронной или почтовой связью.</w:t>
      </w:r>
    </w:p>
    <w:p w:rsidR="00B236E1" w:rsidRPr="00E921B0" w:rsidRDefault="00B236E1" w:rsidP="00B236E1">
      <w:pPr>
        <w:ind w:right="2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После ознакомления слушателя с представлением, издается приказ об отчислении, который является основанием для расторжения договора об образовании в одностороннем порядке.</w:t>
      </w:r>
    </w:p>
    <w:p w:rsidR="00B236E1" w:rsidRPr="00E921B0" w:rsidRDefault="00B236E1" w:rsidP="00B236E1">
      <w:pPr>
        <w:ind w:left="20" w:right="20" w:firstLine="68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Не допускается отчисление обучающихся по инициативе БУ «НСГК» во время их болезни.</w:t>
      </w:r>
    </w:p>
    <w:p w:rsidR="00B236E1" w:rsidRPr="00E921B0" w:rsidRDefault="00B236E1" w:rsidP="00B236E1">
      <w:pPr>
        <w:ind w:firstLine="706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3.5. Основанием для отчисления слушателя из учебного центра по решению судебных органов является приговор суда о применении к обучающемуся меры наказания, связанной с лишением свободы.</w:t>
      </w:r>
    </w:p>
    <w:p w:rsidR="00B236E1" w:rsidRPr="00E921B0" w:rsidRDefault="00B236E1" w:rsidP="00B236E1">
      <w:pPr>
        <w:ind w:right="2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3.6. Отчисление слушателя досрочно по обстоятельствам, не зависящим от воли обучающегося и учебного центра, осуществляется в случаях:</w:t>
      </w:r>
    </w:p>
    <w:p w:rsidR="00B236E1" w:rsidRPr="00E921B0" w:rsidRDefault="00B236E1" w:rsidP="00B236E1">
      <w:pPr>
        <w:numPr>
          <w:ilvl w:val="0"/>
          <w:numId w:val="4"/>
        </w:numPr>
        <w:tabs>
          <w:tab w:val="left" w:pos="860"/>
        </w:tabs>
        <w:ind w:left="860" w:hanging="16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ликвидации образовательной организации;</w:t>
      </w:r>
    </w:p>
    <w:p w:rsidR="00B236E1" w:rsidRPr="00E921B0" w:rsidRDefault="00B236E1" w:rsidP="00B236E1">
      <w:pPr>
        <w:numPr>
          <w:ilvl w:val="0"/>
          <w:numId w:val="4"/>
        </w:numPr>
        <w:tabs>
          <w:tab w:val="left" w:pos="860"/>
        </w:tabs>
        <w:ind w:left="860" w:hanging="16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приостановления действия лицензии на образовательную деят</w:t>
      </w:r>
      <w:r>
        <w:rPr>
          <w:rFonts w:cs="Arial"/>
          <w:sz w:val="28"/>
          <w:szCs w:val="28"/>
        </w:rPr>
        <w:t>ельность;</w:t>
      </w:r>
    </w:p>
    <w:p w:rsidR="00B236E1" w:rsidRPr="00E921B0" w:rsidRDefault="00B236E1" w:rsidP="00B236E1">
      <w:pPr>
        <w:numPr>
          <w:ilvl w:val="0"/>
          <w:numId w:val="4"/>
        </w:numPr>
        <w:tabs>
          <w:tab w:val="left" w:pos="860"/>
        </w:tabs>
        <w:ind w:left="860" w:hanging="16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смерти слушателя.</w:t>
      </w:r>
    </w:p>
    <w:p w:rsidR="00B236E1" w:rsidRPr="00E921B0" w:rsidRDefault="00B236E1" w:rsidP="00B236E1">
      <w:pPr>
        <w:ind w:right="20" w:firstLine="706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 xml:space="preserve">3.7. При условии издания приказа об отчислении слушателя из БУ «НСГК» до завершения освоения образовательной программы ему выдается справка об обучении. Дата издания приказа считается датой </w:t>
      </w:r>
      <w:proofErr w:type="gramStart"/>
      <w:r w:rsidRPr="00E921B0">
        <w:rPr>
          <w:rFonts w:cs="Arial"/>
          <w:sz w:val="28"/>
          <w:szCs w:val="28"/>
        </w:rPr>
        <w:t>отчисления</w:t>
      </w:r>
      <w:proofErr w:type="gramEnd"/>
      <w:r w:rsidRPr="00E921B0">
        <w:rPr>
          <w:rFonts w:cs="Arial"/>
          <w:sz w:val="28"/>
          <w:szCs w:val="28"/>
        </w:rPr>
        <w:t xml:space="preserve"> обучающегося из БУ «НСГК», если иное не указано в приказе и прекращения образовательных отношений обучающегося и учебного центра.</w:t>
      </w:r>
    </w:p>
    <w:p w:rsidR="00B236E1" w:rsidRPr="00E921B0" w:rsidRDefault="00B236E1" w:rsidP="00B236E1">
      <w:pPr>
        <w:spacing w:before="120" w:after="120"/>
        <w:ind w:left="2041"/>
        <w:rPr>
          <w:rFonts w:cs="Arial"/>
          <w:b/>
          <w:sz w:val="28"/>
          <w:szCs w:val="28"/>
        </w:rPr>
      </w:pPr>
      <w:r w:rsidRPr="00E921B0">
        <w:rPr>
          <w:rFonts w:cs="Arial"/>
          <w:b/>
          <w:sz w:val="28"/>
          <w:szCs w:val="28"/>
        </w:rPr>
        <w:t>4. Порядок и условия восстановления на обучение</w:t>
      </w:r>
    </w:p>
    <w:p w:rsidR="00B236E1" w:rsidRPr="00E921B0" w:rsidRDefault="00B236E1" w:rsidP="00B236E1">
      <w:pPr>
        <w:ind w:firstLine="700"/>
        <w:jc w:val="both"/>
        <w:rPr>
          <w:rFonts w:cs="Arial"/>
          <w:sz w:val="28"/>
          <w:szCs w:val="28"/>
        </w:rPr>
      </w:pPr>
      <w:bookmarkStart w:id="4" w:name="page8"/>
      <w:bookmarkEnd w:id="4"/>
      <w:r w:rsidRPr="00E921B0">
        <w:rPr>
          <w:rFonts w:cs="Arial"/>
          <w:sz w:val="28"/>
          <w:szCs w:val="28"/>
        </w:rPr>
        <w:t>4.1. Лицо, отчисленное из учебного центра по собственному желанию до завершения освоения образовательной программы, имеет право на восстановление для обучения в течение года после отчисления при наличии укомплектованной группы и при сохранении прежних условий обучения.</w:t>
      </w:r>
    </w:p>
    <w:p w:rsidR="00B236E1" w:rsidRPr="00E921B0" w:rsidRDefault="00B236E1" w:rsidP="00B236E1">
      <w:pPr>
        <w:ind w:right="2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 xml:space="preserve">4.2. Основанием для восстановления на обучение является заявление лица, желающего продолжить обучение, с указанием причин отчисления на </w:t>
      </w:r>
      <w:r w:rsidRPr="00E921B0">
        <w:rPr>
          <w:rFonts w:cs="Arial"/>
          <w:sz w:val="28"/>
          <w:szCs w:val="28"/>
        </w:rPr>
        <w:lastRenderedPageBreak/>
        <w:t xml:space="preserve">имя директора БУ «НСГК» и наличие справки об обучении в БУ «НСГК». БУ «НСГК» обязан в 3-х </w:t>
      </w:r>
      <w:proofErr w:type="spellStart"/>
      <w:r w:rsidRPr="00E921B0">
        <w:rPr>
          <w:rFonts w:cs="Arial"/>
          <w:sz w:val="28"/>
          <w:szCs w:val="28"/>
        </w:rPr>
        <w:t>дневный</w:t>
      </w:r>
      <w:proofErr w:type="spellEnd"/>
      <w:r w:rsidRPr="00E921B0">
        <w:rPr>
          <w:rFonts w:cs="Arial"/>
          <w:sz w:val="28"/>
          <w:szCs w:val="28"/>
        </w:rPr>
        <w:t xml:space="preserve"> срок рассмотреть заявление о восстановлении, определить сроки и условия зачисления или указать причину отказа.</w:t>
      </w:r>
    </w:p>
    <w:p w:rsidR="00B236E1" w:rsidRPr="00E921B0" w:rsidRDefault="00B236E1" w:rsidP="00B236E1">
      <w:pPr>
        <w:ind w:left="20" w:right="2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4.3. Восстановление лица, желающего продолжить обучение, может быть осуществлено также в период формирования группы соответствующей образовательной программы и формы обучения.</w:t>
      </w:r>
    </w:p>
    <w:p w:rsidR="00B236E1" w:rsidRPr="00E921B0" w:rsidRDefault="00B236E1" w:rsidP="00B236E1">
      <w:pPr>
        <w:ind w:left="20" w:right="20" w:firstLine="69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4.4. Лицо, желающее продолжить обучение, имеет право быть восстановлено при следующих условиях:</w:t>
      </w:r>
    </w:p>
    <w:p w:rsidR="00B236E1" w:rsidRPr="00E921B0" w:rsidRDefault="00B236E1" w:rsidP="00B236E1">
      <w:pPr>
        <w:numPr>
          <w:ilvl w:val="0"/>
          <w:numId w:val="5"/>
        </w:numPr>
        <w:tabs>
          <w:tab w:val="left" w:pos="892"/>
        </w:tabs>
        <w:ind w:left="20" w:firstLine="69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оплаты стоимости платных образовательных услуг согласно Договору об оказании платных образовательных услуг;</w:t>
      </w:r>
    </w:p>
    <w:p w:rsidR="00B236E1" w:rsidRPr="00E921B0" w:rsidRDefault="00B236E1" w:rsidP="00B236E1">
      <w:pPr>
        <w:numPr>
          <w:ilvl w:val="0"/>
          <w:numId w:val="5"/>
        </w:numPr>
        <w:tabs>
          <w:tab w:val="left" w:pos="1085"/>
        </w:tabs>
        <w:ind w:left="20" w:firstLine="692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прохождения промежуточной аттестации, проводимой в формах определенных образовательной программой и в порядке, установленном локальными актами учебного центра, по той части образовательной программы, которая была освоена обучающимися по этой программе ранее.</w:t>
      </w:r>
    </w:p>
    <w:p w:rsidR="00B236E1" w:rsidRPr="00E921B0" w:rsidRDefault="00B236E1" w:rsidP="00B236E1">
      <w:pPr>
        <w:ind w:left="20" w:firstLine="704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4.5. Восстановление слушателя оформляется соответствующим приказом директора БУ «НСГК», до его издания с слушателем заключается договор об оказании платных образовательных услуг, вносится плата за обучение.</w:t>
      </w:r>
    </w:p>
    <w:p w:rsidR="00B236E1" w:rsidRPr="00E921B0" w:rsidRDefault="00B236E1" w:rsidP="00B236E1">
      <w:pPr>
        <w:ind w:left="20" w:firstLine="690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4.6. В случае отрицательного принятия решения о восстановлении лицу, подавшему заявление, направляется письменное извещение с указанием причин отказа.</w:t>
      </w:r>
    </w:p>
    <w:p w:rsidR="00B236E1" w:rsidRPr="00E921B0" w:rsidRDefault="00B236E1" w:rsidP="00B236E1">
      <w:pPr>
        <w:ind w:left="20" w:firstLine="698"/>
        <w:jc w:val="both"/>
        <w:rPr>
          <w:rFonts w:cs="Arial"/>
          <w:sz w:val="28"/>
          <w:szCs w:val="28"/>
        </w:rPr>
      </w:pPr>
      <w:r w:rsidRPr="00E921B0">
        <w:rPr>
          <w:rFonts w:cs="Arial"/>
          <w:sz w:val="28"/>
          <w:szCs w:val="28"/>
        </w:rPr>
        <w:t>4.7. В восстановлении может быть отказано лицам, отчисленным из БУ «НСГК» за нарушение его Устава, Правил внутреннего распорядка слушателя.</w:t>
      </w:r>
    </w:p>
    <w:p w:rsidR="004C6961" w:rsidRDefault="004C6961">
      <w:bookmarkStart w:id="5" w:name="_GoBack"/>
      <w:bookmarkEnd w:id="5"/>
    </w:p>
    <w:sectPr w:rsidR="004C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FD83BFC"/>
    <w:multiLevelType w:val="hybridMultilevel"/>
    <w:tmpl w:val="D08AD756"/>
    <w:lvl w:ilvl="0" w:tplc="FD66E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3D"/>
    <w:rsid w:val="004C6961"/>
    <w:rsid w:val="00B236E1"/>
    <w:rsid w:val="00F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1AA8-19F3-4C15-84B8-E09CADC6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Анастасия Дмитриевна</dc:creator>
  <cp:keywords/>
  <dc:description/>
  <cp:lastModifiedBy>Борисова Анастасия Дмитриевна</cp:lastModifiedBy>
  <cp:revision>2</cp:revision>
  <dcterms:created xsi:type="dcterms:W3CDTF">2021-04-15T03:57:00Z</dcterms:created>
  <dcterms:modified xsi:type="dcterms:W3CDTF">2021-04-15T03:57:00Z</dcterms:modified>
</cp:coreProperties>
</file>